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4EE3" w:rsidRPr="00704EE3" w:rsidRDefault="00704EE3" w:rsidP="00704EE3">
      <w:pPr>
        <w:tabs>
          <w:tab w:val="left" w:pos="1276"/>
        </w:tabs>
        <w:spacing w:after="120"/>
        <w:jc w:val="center"/>
        <w:rPr>
          <w:rFonts w:ascii="Garamond" w:hAnsi="Garamond" w:cs="Tahoma"/>
          <w:b/>
          <w:szCs w:val="20"/>
          <w:lang w:val="en-US"/>
        </w:rPr>
      </w:pPr>
      <w:bookmarkStart w:id="0" w:name="_GoBack"/>
      <w:bookmarkEnd w:id="0"/>
      <w:r>
        <w:rPr>
          <w:rFonts w:ascii="Garamond" w:hAnsi="Garamond" w:cs="Tahoma"/>
          <w:b/>
          <w:szCs w:val="20"/>
          <w:lang w:val="en-US"/>
        </w:rPr>
        <w:t>URODYNAMIC STUDY</w:t>
      </w:r>
    </w:p>
    <w:p w:rsidR="00704EE3" w:rsidRDefault="00704EE3" w:rsidP="00704EE3">
      <w:pPr>
        <w:tabs>
          <w:tab w:val="left" w:pos="1276"/>
        </w:tabs>
        <w:spacing w:after="120"/>
        <w:rPr>
          <w:rFonts w:ascii="Garamond" w:hAnsi="Garamond" w:cs="Tahoma"/>
          <w:b/>
          <w:szCs w:val="20"/>
          <w:u w:val="single"/>
          <w:lang w:val="en-US"/>
        </w:rPr>
      </w:pPr>
    </w:p>
    <w:p w:rsidR="00704EE3" w:rsidRPr="00E82EE4" w:rsidRDefault="00704EE3" w:rsidP="00704EE3">
      <w:pPr>
        <w:tabs>
          <w:tab w:val="left" w:pos="1276"/>
        </w:tabs>
        <w:spacing w:after="120"/>
        <w:rPr>
          <w:rFonts w:ascii="Garamond" w:hAnsi="Garamond" w:cs="Tahoma"/>
          <w:b/>
          <w:szCs w:val="20"/>
          <w:u w:val="single"/>
          <w:lang w:val="en-US"/>
        </w:rPr>
      </w:pPr>
      <w:r w:rsidRPr="00E82EE4">
        <w:rPr>
          <w:rFonts w:ascii="Garamond" w:hAnsi="Garamond" w:cs="Tahoma"/>
          <w:b/>
          <w:szCs w:val="20"/>
          <w:u w:val="single"/>
          <w:lang w:val="en-US"/>
        </w:rPr>
        <w:t>DAY 1</w:t>
      </w:r>
      <w:r>
        <w:rPr>
          <w:rFonts w:ascii="Garamond" w:hAnsi="Garamond" w:cs="Tahoma"/>
          <w:b/>
          <w:szCs w:val="20"/>
          <w:u w:val="single"/>
          <w:lang w:val="en-US"/>
        </w:rPr>
        <w:t xml:space="preserve"> </w:t>
      </w:r>
      <w:r w:rsidRPr="00993661">
        <w:rPr>
          <w:rFonts w:ascii="Garamond" w:hAnsi="Garamond" w:cs="Tahoma"/>
          <w:szCs w:val="20"/>
          <w:u w:val="single"/>
          <w:lang w:val="en-US"/>
        </w:rPr>
        <w:t>(4 hours theoretical, 4 hours practical)</w:t>
      </w:r>
    </w:p>
    <w:p w:rsidR="00704EE3" w:rsidRPr="00E82EE4" w:rsidRDefault="00704EE3" w:rsidP="00704EE3">
      <w:pPr>
        <w:spacing w:after="120"/>
        <w:rPr>
          <w:rFonts w:ascii="Garamond" w:hAnsi="Garamond" w:cs="Tahoma"/>
          <w:b/>
          <w:szCs w:val="20"/>
          <w:u w:val="single"/>
          <w:lang w:val="en-US"/>
        </w:rPr>
      </w:pPr>
      <w:r w:rsidRPr="00E82EE4">
        <w:rPr>
          <w:rFonts w:ascii="Garamond" w:hAnsi="Garamond" w:cs="Tahoma"/>
          <w:b/>
          <w:noProof/>
          <w:szCs w:val="20"/>
          <w:u w:val="single"/>
        </w:rPr>
        <mc:AlternateContent>
          <mc:Choice Requires="wps">
            <w:drawing>
              <wp:anchor distT="0" distB="0" distL="114300" distR="114300" simplePos="0" relativeHeight="251659264" behindDoc="0" locked="0" layoutInCell="1" allowOverlap="1" wp14:anchorId="03393D72" wp14:editId="45F6E680">
                <wp:simplePos x="0" y="0"/>
                <wp:positionH relativeFrom="column">
                  <wp:posOffset>-81915</wp:posOffset>
                </wp:positionH>
                <wp:positionV relativeFrom="paragraph">
                  <wp:posOffset>43815</wp:posOffset>
                </wp:positionV>
                <wp:extent cx="6400800" cy="0"/>
                <wp:effectExtent l="19050" t="11430" r="19050" b="17145"/>
                <wp:wrapNone/>
                <wp:docPr id="5"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00800" cy="0"/>
                        </a:xfrm>
                        <a:prstGeom prst="line">
                          <a:avLst/>
                        </a:prstGeom>
                        <a:noFill/>
                        <a:ln w="222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9"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45pt,3.45pt" to="497.55pt,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" strokeweight="1.75pt"/>
            </w:pict>
          </mc:Fallback>
        </mc:AlternateContent>
      </w:r>
    </w:p>
    <w:p w:rsidR="00704EE3" w:rsidRPr="00E82EE4" w:rsidRDefault="00704EE3" w:rsidP="00704EE3">
      <w:pPr>
        <w:spacing w:after="120"/>
        <w:rPr>
          <w:rFonts w:ascii="Garamond" w:hAnsi="Garamond" w:cs="Tahoma"/>
          <w:sz w:val="22"/>
          <w:szCs w:val="22"/>
          <w:lang w:val="en-US"/>
        </w:rPr>
      </w:pPr>
      <w:r w:rsidRPr="00E82EE4">
        <w:rPr>
          <w:rFonts w:ascii="Garamond" w:hAnsi="Garamond" w:cs="Tahoma"/>
          <w:sz w:val="22"/>
          <w:szCs w:val="22"/>
          <w:lang w:val="en-US"/>
        </w:rPr>
        <w:t>Acıbadem Conference Hall</w:t>
      </w:r>
    </w:p>
    <w:p w:rsidR="00704EE3" w:rsidRPr="00E82EE4" w:rsidRDefault="00704EE3" w:rsidP="00704EE3">
      <w:pPr>
        <w:tabs>
          <w:tab w:val="left" w:pos="1260"/>
        </w:tabs>
        <w:spacing w:after="120"/>
        <w:rPr>
          <w:rFonts w:ascii="Garamond" w:hAnsi="Garamond" w:cs="Tahoma"/>
          <w:b/>
          <w:sz w:val="22"/>
          <w:szCs w:val="22"/>
          <w:lang w:val="en-US"/>
        </w:rPr>
      </w:pPr>
      <w:r w:rsidRPr="00E82EE4">
        <w:rPr>
          <w:rFonts w:ascii="Garamond" w:hAnsi="Garamond" w:cs="Tahoma"/>
          <w:b/>
          <w:sz w:val="22"/>
          <w:szCs w:val="22"/>
          <w:lang w:val="en-US"/>
        </w:rPr>
        <w:t>09:00-09:30</w:t>
      </w:r>
      <w:r w:rsidRPr="00E82EE4">
        <w:rPr>
          <w:rFonts w:ascii="Garamond" w:hAnsi="Garamond" w:cs="Tahoma"/>
          <w:b/>
          <w:sz w:val="22"/>
          <w:szCs w:val="22"/>
          <w:lang w:val="en-US"/>
        </w:rPr>
        <w:tab/>
        <w:t>General Overview and Introduction of Program</w:t>
      </w:r>
    </w:p>
    <w:p w:rsidR="00704EE3" w:rsidRPr="00E82EE4" w:rsidRDefault="00704EE3" w:rsidP="00704EE3">
      <w:pPr>
        <w:tabs>
          <w:tab w:val="left" w:pos="1260"/>
        </w:tabs>
        <w:spacing w:after="120"/>
        <w:ind w:left="1260" w:hanging="1260"/>
        <w:rPr>
          <w:rFonts w:ascii="Garamond" w:hAnsi="Garamond" w:cs="Tahoma"/>
          <w:b/>
          <w:sz w:val="22"/>
          <w:szCs w:val="22"/>
          <w:lang w:val="en-US"/>
        </w:rPr>
      </w:pPr>
      <w:r w:rsidRPr="00E82EE4">
        <w:rPr>
          <w:rFonts w:ascii="Garamond" w:hAnsi="Garamond" w:cs="Tahoma"/>
          <w:b/>
          <w:sz w:val="22"/>
          <w:szCs w:val="22"/>
          <w:lang w:val="en-US"/>
        </w:rPr>
        <w:t>09:30-10:30</w:t>
      </w:r>
      <w:r w:rsidRPr="00E82EE4">
        <w:rPr>
          <w:rFonts w:ascii="Garamond" w:hAnsi="Garamond" w:cs="Tahoma"/>
          <w:b/>
          <w:sz w:val="22"/>
          <w:szCs w:val="22"/>
          <w:lang w:val="en-US"/>
        </w:rPr>
        <w:tab/>
        <w:t>Pre-test</w:t>
      </w:r>
    </w:p>
    <w:p w:rsidR="00704EE3" w:rsidRPr="00E82EE4" w:rsidRDefault="00704EE3" w:rsidP="00704EE3">
      <w:pPr>
        <w:tabs>
          <w:tab w:val="left" w:pos="1260"/>
        </w:tabs>
        <w:spacing w:after="120"/>
        <w:ind w:left="1260" w:hanging="1260"/>
        <w:rPr>
          <w:rFonts w:ascii="Garamond" w:hAnsi="Garamond" w:cs="Tahoma"/>
          <w:sz w:val="22"/>
          <w:szCs w:val="22"/>
          <w:lang w:val="en-US"/>
        </w:rPr>
      </w:pPr>
      <w:r w:rsidRPr="00E82EE4">
        <w:rPr>
          <w:rFonts w:ascii="Garamond" w:hAnsi="Garamond" w:cs="Tahoma"/>
          <w:b/>
          <w:sz w:val="22"/>
          <w:szCs w:val="22"/>
          <w:lang w:val="en-US"/>
        </w:rPr>
        <w:t>10:30-10:45</w:t>
      </w:r>
      <w:r w:rsidRPr="00E82EE4">
        <w:rPr>
          <w:rFonts w:ascii="Garamond" w:hAnsi="Garamond" w:cs="Tahoma"/>
          <w:sz w:val="22"/>
          <w:szCs w:val="22"/>
          <w:lang w:val="en-US"/>
        </w:rPr>
        <w:tab/>
        <w:t>Coffee break</w:t>
      </w:r>
    </w:p>
    <w:p w:rsidR="00704EE3" w:rsidRPr="00E82EE4" w:rsidRDefault="00704EE3" w:rsidP="00704EE3">
      <w:pPr>
        <w:tabs>
          <w:tab w:val="left" w:pos="1260"/>
        </w:tabs>
        <w:spacing w:after="120"/>
        <w:ind w:left="1260" w:hanging="1260"/>
        <w:rPr>
          <w:rFonts w:ascii="Garamond" w:hAnsi="Garamond" w:cs="Tahoma"/>
          <w:b/>
          <w:sz w:val="22"/>
          <w:szCs w:val="22"/>
          <w:lang w:val="en-US"/>
        </w:rPr>
      </w:pPr>
      <w:r w:rsidRPr="00E82EE4">
        <w:rPr>
          <w:rFonts w:ascii="Garamond" w:hAnsi="Garamond" w:cs="Tahoma"/>
          <w:b/>
          <w:sz w:val="22"/>
          <w:szCs w:val="22"/>
          <w:lang w:val="en-US"/>
        </w:rPr>
        <w:t>10:45-12:00</w:t>
      </w:r>
      <w:r w:rsidRPr="00E82EE4">
        <w:rPr>
          <w:rFonts w:ascii="Garamond" w:hAnsi="Garamond" w:cs="Tahoma"/>
          <w:b/>
          <w:sz w:val="22"/>
          <w:szCs w:val="22"/>
          <w:lang w:val="en-US"/>
        </w:rPr>
        <w:tab/>
        <w:t>Physiologic and Hemodynamic Considerations</w:t>
      </w:r>
    </w:p>
    <w:p w:rsidR="00704EE3" w:rsidRPr="00E82EE4" w:rsidRDefault="00704EE3" w:rsidP="00704EE3">
      <w:pPr>
        <w:tabs>
          <w:tab w:val="left" w:pos="1260"/>
        </w:tabs>
        <w:spacing w:after="120"/>
        <w:rPr>
          <w:rFonts w:ascii="Garamond" w:hAnsi="Garamond" w:cs="Tahoma"/>
          <w:b/>
          <w:sz w:val="22"/>
          <w:szCs w:val="22"/>
          <w:lang w:val="en-US"/>
        </w:rPr>
      </w:pPr>
      <w:r w:rsidRPr="00E82EE4">
        <w:rPr>
          <w:rFonts w:ascii="Garamond" w:hAnsi="Garamond" w:cs="Tahoma"/>
          <w:b/>
          <w:sz w:val="22"/>
          <w:szCs w:val="22"/>
          <w:lang w:val="en-US"/>
        </w:rPr>
        <w:t>12:00-13:00</w:t>
      </w:r>
      <w:r w:rsidRPr="00E82EE4">
        <w:rPr>
          <w:rFonts w:ascii="Garamond" w:hAnsi="Garamond" w:cs="Tahoma"/>
          <w:b/>
          <w:sz w:val="22"/>
          <w:szCs w:val="22"/>
          <w:lang w:val="en-US"/>
        </w:rPr>
        <w:tab/>
      </w:r>
      <w:r w:rsidRPr="00E82EE4">
        <w:rPr>
          <w:rFonts w:ascii="Garamond" w:hAnsi="Garamond" w:cs="Tahoma"/>
          <w:sz w:val="22"/>
          <w:szCs w:val="22"/>
          <w:lang w:val="en-US"/>
        </w:rPr>
        <w:t>Lunch</w:t>
      </w:r>
    </w:p>
    <w:p w:rsidR="00704EE3" w:rsidRPr="00E82EE4" w:rsidRDefault="00704EE3" w:rsidP="00704EE3">
      <w:pPr>
        <w:tabs>
          <w:tab w:val="left" w:pos="1260"/>
        </w:tabs>
        <w:spacing w:after="120"/>
        <w:ind w:left="1260" w:hanging="1260"/>
        <w:rPr>
          <w:rFonts w:ascii="Garamond" w:hAnsi="Garamond" w:cs="Tahoma"/>
          <w:b/>
          <w:sz w:val="22"/>
          <w:szCs w:val="22"/>
          <w:lang w:val="en-US"/>
        </w:rPr>
      </w:pPr>
      <w:r w:rsidRPr="00E82EE4">
        <w:rPr>
          <w:rFonts w:ascii="Garamond" w:hAnsi="Garamond" w:cs="Tahoma"/>
          <w:b/>
          <w:sz w:val="22"/>
          <w:szCs w:val="22"/>
          <w:lang w:val="en-US"/>
        </w:rPr>
        <w:t>13:00-17:00</w:t>
      </w:r>
      <w:r w:rsidRPr="00E82EE4">
        <w:rPr>
          <w:rFonts w:ascii="Garamond" w:hAnsi="Garamond" w:cs="Tahoma"/>
          <w:b/>
          <w:sz w:val="22"/>
          <w:szCs w:val="22"/>
          <w:lang w:val="en-US"/>
        </w:rPr>
        <w:tab/>
        <w:t>Clinical Practice</w:t>
      </w:r>
      <w:r>
        <w:rPr>
          <w:rFonts w:ascii="Garamond" w:hAnsi="Garamond" w:cs="Tahoma"/>
          <w:b/>
          <w:sz w:val="22"/>
          <w:szCs w:val="22"/>
          <w:lang w:val="en-US"/>
        </w:rPr>
        <w:t xml:space="preserve">: </w:t>
      </w:r>
    </w:p>
    <w:p w:rsidR="00704EE3" w:rsidRPr="00E82EE4" w:rsidRDefault="00704EE3" w:rsidP="00704EE3">
      <w:pPr>
        <w:tabs>
          <w:tab w:val="left" w:pos="1260"/>
        </w:tabs>
        <w:spacing w:after="120"/>
        <w:ind w:left="1260" w:hanging="1260"/>
        <w:rPr>
          <w:rFonts w:ascii="Garamond" w:hAnsi="Garamond" w:cs="Tahoma"/>
          <w:b/>
          <w:sz w:val="22"/>
          <w:szCs w:val="22"/>
          <w:lang w:val="en-US"/>
        </w:rPr>
      </w:pPr>
    </w:p>
    <w:p w:rsidR="00704EE3" w:rsidRPr="00993661" w:rsidRDefault="00704EE3" w:rsidP="00704EE3">
      <w:pPr>
        <w:spacing w:after="120"/>
        <w:rPr>
          <w:rFonts w:ascii="Garamond" w:hAnsi="Garamond" w:cs="Tahoma"/>
          <w:u w:val="single"/>
          <w:lang w:val="en-US"/>
        </w:rPr>
      </w:pPr>
      <w:r w:rsidRPr="00E82EE4">
        <w:rPr>
          <w:rFonts w:ascii="Garamond" w:hAnsi="Garamond" w:cs="Tahoma"/>
          <w:noProof/>
          <w:sz w:val="22"/>
          <w:szCs w:val="22"/>
        </w:rPr>
        <mc:AlternateContent>
          <mc:Choice Requires="wps">
            <w:drawing>
              <wp:anchor distT="0" distB="0" distL="114300" distR="114300" simplePos="0" relativeHeight="251661312" behindDoc="0" locked="0" layoutInCell="1" allowOverlap="1" wp14:anchorId="2BF59D29" wp14:editId="089B0484">
                <wp:simplePos x="0" y="0"/>
                <wp:positionH relativeFrom="column">
                  <wp:posOffset>-91440</wp:posOffset>
                </wp:positionH>
                <wp:positionV relativeFrom="paragraph">
                  <wp:posOffset>241935</wp:posOffset>
                </wp:positionV>
                <wp:extent cx="6400800" cy="0"/>
                <wp:effectExtent l="19050" t="13970" r="19050" b="14605"/>
                <wp:wrapNone/>
                <wp:docPr id="4"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00800" cy="0"/>
                        </a:xfrm>
                        <a:prstGeom prst="line">
                          <a:avLst/>
                        </a:prstGeom>
                        <a:noFill/>
                        <a:ln w="222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1"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2pt,19.05pt" to="496.8pt,1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" strokeweight="1.75pt"/>
            </w:pict>
          </mc:Fallback>
        </mc:AlternateContent>
      </w:r>
      <w:r w:rsidRPr="00E82EE4">
        <w:rPr>
          <w:rFonts w:ascii="Garamond" w:hAnsi="Garamond" w:cs="Tahoma"/>
          <w:b/>
          <w:u w:val="single"/>
          <w:lang w:val="en-US"/>
        </w:rPr>
        <w:t>DAY 2</w:t>
      </w:r>
      <w:r>
        <w:rPr>
          <w:rFonts w:ascii="Garamond" w:hAnsi="Garamond" w:cs="Tahoma"/>
          <w:b/>
          <w:u w:val="single"/>
          <w:lang w:val="en-US"/>
        </w:rPr>
        <w:t xml:space="preserve"> </w:t>
      </w:r>
      <w:r w:rsidRPr="00993661">
        <w:rPr>
          <w:rFonts w:ascii="Garamond" w:hAnsi="Garamond" w:cs="Tahoma"/>
          <w:szCs w:val="20"/>
          <w:u w:val="single"/>
          <w:lang w:val="en-US"/>
        </w:rPr>
        <w:t>(4 hours theoretical, 4 hours practical)</w:t>
      </w:r>
    </w:p>
    <w:p w:rsidR="00704EE3" w:rsidRPr="00E82EE4" w:rsidRDefault="00704EE3" w:rsidP="00704EE3">
      <w:pPr>
        <w:spacing w:after="120"/>
        <w:rPr>
          <w:rFonts w:ascii="Garamond" w:hAnsi="Garamond" w:cs="Tahoma"/>
          <w:sz w:val="22"/>
          <w:szCs w:val="22"/>
          <w:lang w:val="en-US"/>
        </w:rPr>
      </w:pPr>
    </w:p>
    <w:p w:rsidR="00704EE3" w:rsidRPr="00E82EE4" w:rsidRDefault="00704EE3" w:rsidP="00704EE3">
      <w:pPr>
        <w:spacing w:after="120"/>
        <w:rPr>
          <w:rFonts w:ascii="Garamond" w:hAnsi="Garamond" w:cs="Tahoma"/>
          <w:sz w:val="22"/>
          <w:szCs w:val="22"/>
          <w:lang w:val="en-US"/>
        </w:rPr>
      </w:pPr>
      <w:r w:rsidRPr="00E82EE4">
        <w:rPr>
          <w:rFonts w:ascii="Garamond" w:hAnsi="Garamond" w:cs="Tahoma"/>
          <w:sz w:val="22"/>
          <w:szCs w:val="22"/>
          <w:lang w:val="en-US"/>
        </w:rPr>
        <w:t>Acıbadem Conference Hall</w:t>
      </w:r>
    </w:p>
    <w:p w:rsidR="00704EE3" w:rsidRPr="00E82EE4" w:rsidRDefault="00704EE3" w:rsidP="00704EE3">
      <w:pPr>
        <w:tabs>
          <w:tab w:val="left" w:pos="1260"/>
        </w:tabs>
        <w:spacing w:after="120"/>
        <w:ind w:left="1260" w:hanging="1260"/>
        <w:rPr>
          <w:rFonts w:ascii="Garamond" w:hAnsi="Garamond" w:cs="Tahoma"/>
          <w:b/>
          <w:sz w:val="22"/>
          <w:szCs w:val="22"/>
          <w:lang w:val="en-US"/>
        </w:rPr>
      </w:pPr>
      <w:r w:rsidRPr="00E82EE4">
        <w:rPr>
          <w:rFonts w:ascii="Garamond" w:hAnsi="Garamond" w:cs="Tahoma"/>
          <w:b/>
          <w:sz w:val="22"/>
          <w:szCs w:val="22"/>
          <w:lang w:val="en-US"/>
        </w:rPr>
        <w:t>09:00-10.00</w:t>
      </w:r>
      <w:r w:rsidRPr="00E82EE4">
        <w:rPr>
          <w:rFonts w:ascii="Garamond" w:hAnsi="Garamond" w:cs="Tahoma"/>
          <w:b/>
          <w:sz w:val="22"/>
          <w:szCs w:val="22"/>
          <w:lang w:val="en-US"/>
        </w:rPr>
        <w:tab/>
      </w:r>
      <w:r w:rsidRPr="00E82EE4">
        <w:rPr>
          <w:rFonts w:ascii="Garamond" w:hAnsi="Garamond" w:cs="Tahoma"/>
          <w:b/>
          <w:sz w:val="22"/>
          <w:szCs w:val="22"/>
          <w:lang w:val="en-US"/>
        </w:rPr>
        <w:tab/>
        <w:t>Value of Simultaneous Recordings</w:t>
      </w:r>
    </w:p>
    <w:p w:rsidR="00704EE3" w:rsidRPr="00E82EE4" w:rsidRDefault="00704EE3" w:rsidP="00704EE3">
      <w:pPr>
        <w:tabs>
          <w:tab w:val="left" w:pos="1260"/>
        </w:tabs>
        <w:spacing w:after="120"/>
        <w:rPr>
          <w:rFonts w:ascii="Garamond" w:hAnsi="Garamond" w:cs="Tahoma"/>
          <w:sz w:val="22"/>
          <w:szCs w:val="22"/>
          <w:lang w:val="en-US"/>
        </w:rPr>
      </w:pPr>
      <w:r w:rsidRPr="00E82EE4">
        <w:rPr>
          <w:rFonts w:ascii="Garamond" w:hAnsi="Garamond" w:cs="Tahoma"/>
          <w:b/>
          <w:sz w:val="22"/>
          <w:szCs w:val="22"/>
          <w:lang w:val="en-US"/>
        </w:rPr>
        <w:t>10:00-11.00</w:t>
      </w:r>
      <w:r w:rsidRPr="00E82EE4">
        <w:rPr>
          <w:rFonts w:ascii="Garamond" w:hAnsi="Garamond" w:cs="Tahoma"/>
          <w:b/>
          <w:sz w:val="22"/>
          <w:szCs w:val="22"/>
          <w:lang w:val="en-US"/>
        </w:rPr>
        <w:tab/>
      </w:r>
      <w:r w:rsidRPr="00E82EE4">
        <w:rPr>
          <w:rFonts w:ascii="Garamond" w:hAnsi="Garamond" w:cs="Tahoma"/>
          <w:b/>
          <w:sz w:val="22"/>
          <w:szCs w:val="22"/>
          <w:lang w:val="en-US"/>
        </w:rPr>
        <w:tab/>
        <w:t>Primary Management of Urinary Stress Incontinence</w:t>
      </w:r>
    </w:p>
    <w:p w:rsidR="00704EE3" w:rsidRPr="00E82EE4" w:rsidRDefault="00704EE3" w:rsidP="00704EE3">
      <w:pPr>
        <w:tabs>
          <w:tab w:val="left" w:pos="1260"/>
        </w:tabs>
        <w:spacing w:after="120"/>
        <w:ind w:left="1260" w:hanging="1260"/>
        <w:rPr>
          <w:rFonts w:ascii="Garamond" w:hAnsi="Garamond" w:cs="Tahoma"/>
          <w:b/>
          <w:sz w:val="22"/>
          <w:szCs w:val="22"/>
          <w:lang w:val="en-US"/>
        </w:rPr>
      </w:pPr>
      <w:r w:rsidRPr="00E82EE4">
        <w:rPr>
          <w:rFonts w:ascii="Garamond" w:hAnsi="Garamond" w:cs="Tahoma"/>
          <w:b/>
          <w:sz w:val="22"/>
          <w:szCs w:val="22"/>
          <w:lang w:val="en-US"/>
        </w:rPr>
        <w:t>11.00-11.15</w:t>
      </w:r>
      <w:r w:rsidRPr="00E82EE4">
        <w:rPr>
          <w:rFonts w:ascii="Garamond" w:hAnsi="Garamond" w:cs="Tahoma"/>
          <w:b/>
          <w:sz w:val="22"/>
          <w:szCs w:val="22"/>
          <w:lang w:val="en-US"/>
        </w:rPr>
        <w:tab/>
      </w:r>
      <w:r w:rsidRPr="00E82EE4">
        <w:rPr>
          <w:rFonts w:ascii="Garamond" w:hAnsi="Garamond" w:cs="Tahoma"/>
          <w:b/>
          <w:sz w:val="22"/>
          <w:szCs w:val="22"/>
          <w:lang w:val="en-US"/>
        </w:rPr>
        <w:tab/>
      </w:r>
      <w:r w:rsidRPr="00E82EE4">
        <w:rPr>
          <w:rFonts w:ascii="Garamond" w:hAnsi="Garamond" w:cs="Tahoma"/>
          <w:sz w:val="22"/>
          <w:szCs w:val="22"/>
          <w:lang w:val="en-US"/>
        </w:rPr>
        <w:t>Coffee break</w:t>
      </w:r>
    </w:p>
    <w:p w:rsidR="00704EE3" w:rsidRPr="00E82EE4" w:rsidRDefault="00704EE3" w:rsidP="00704EE3">
      <w:pPr>
        <w:tabs>
          <w:tab w:val="left" w:pos="1260"/>
        </w:tabs>
        <w:spacing w:after="120"/>
        <w:ind w:left="1260" w:hanging="1260"/>
        <w:rPr>
          <w:rFonts w:ascii="Garamond" w:hAnsi="Garamond" w:cs="Tahoma"/>
          <w:sz w:val="22"/>
          <w:szCs w:val="22"/>
          <w:lang w:val="en-US"/>
        </w:rPr>
      </w:pPr>
      <w:r w:rsidRPr="00E82EE4">
        <w:rPr>
          <w:rFonts w:ascii="Garamond" w:hAnsi="Garamond" w:cs="Tahoma"/>
          <w:b/>
          <w:sz w:val="22"/>
          <w:szCs w:val="22"/>
          <w:lang w:val="en-US"/>
        </w:rPr>
        <w:t>11:15-12.00</w:t>
      </w:r>
      <w:r w:rsidRPr="00E82EE4">
        <w:rPr>
          <w:rFonts w:ascii="Garamond" w:hAnsi="Garamond" w:cs="Tahoma"/>
          <w:b/>
          <w:sz w:val="22"/>
          <w:szCs w:val="22"/>
          <w:lang w:val="en-US"/>
        </w:rPr>
        <w:tab/>
      </w:r>
      <w:r w:rsidRPr="00E82EE4">
        <w:rPr>
          <w:rFonts w:ascii="Garamond" w:hAnsi="Garamond" w:cs="Tahoma"/>
          <w:b/>
          <w:sz w:val="22"/>
          <w:szCs w:val="22"/>
          <w:lang w:val="en-US"/>
        </w:rPr>
        <w:tab/>
        <w:t>Cystometric Evaluation of Bladder Dysfunction in Diabetic Elderlies</w:t>
      </w:r>
    </w:p>
    <w:p w:rsidR="00704EE3" w:rsidRPr="00E82EE4" w:rsidRDefault="00704EE3" w:rsidP="00704EE3">
      <w:pPr>
        <w:tabs>
          <w:tab w:val="left" w:pos="1260"/>
        </w:tabs>
        <w:spacing w:after="120"/>
        <w:ind w:left="1260" w:hanging="1260"/>
        <w:rPr>
          <w:rFonts w:ascii="Garamond" w:hAnsi="Garamond" w:cs="Tahoma"/>
          <w:b/>
          <w:sz w:val="22"/>
          <w:szCs w:val="22"/>
          <w:lang w:val="en-US"/>
        </w:rPr>
      </w:pPr>
      <w:r w:rsidRPr="00E82EE4">
        <w:rPr>
          <w:rFonts w:ascii="Garamond" w:hAnsi="Garamond" w:cs="Tahoma"/>
          <w:b/>
          <w:sz w:val="22"/>
          <w:szCs w:val="22"/>
          <w:lang w:val="en-US"/>
        </w:rPr>
        <w:t>12:00-13:00</w:t>
      </w:r>
      <w:r w:rsidRPr="00E82EE4">
        <w:rPr>
          <w:rFonts w:ascii="Garamond" w:hAnsi="Garamond" w:cs="Tahoma"/>
          <w:b/>
          <w:sz w:val="22"/>
          <w:szCs w:val="22"/>
          <w:lang w:val="en-US"/>
        </w:rPr>
        <w:tab/>
      </w:r>
      <w:r w:rsidRPr="00E82EE4">
        <w:rPr>
          <w:rFonts w:ascii="Garamond" w:hAnsi="Garamond" w:cs="Tahoma"/>
          <w:b/>
          <w:sz w:val="22"/>
          <w:szCs w:val="22"/>
          <w:lang w:val="en-US"/>
        </w:rPr>
        <w:tab/>
      </w:r>
      <w:r w:rsidRPr="00E82EE4">
        <w:rPr>
          <w:rFonts w:ascii="Garamond" w:hAnsi="Garamond" w:cs="Tahoma"/>
          <w:sz w:val="22"/>
          <w:szCs w:val="22"/>
          <w:lang w:val="en-US"/>
        </w:rPr>
        <w:t>Lunch</w:t>
      </w:r>
    </w:p>
    <w:p w:rsidR="00704EE3" w:rsidRPr="00E82EE4" w:rsidRDefault="00704EE3" w:rsidP="00704EE3">
      <w:pPr>
        <w:tabs>
          <w:tab w:val="left" w:pos="1260"/>
        </w:tabs>
        <w:spacing w:after="120"/>
        <w:ind w:left="1260" w:hanging="1260"/>
        <w:rPr>
          <w:rFonts w:ascii="Garamond" w:hAnsi="Garamond" w:cs="Tahoma"/>
          <w:b/>
          <w:sz w:val="22"/>
          <w:szCs w:val="22"/>
          <w:lang w:val="en-US"/>
        </w:rPr>
      </w:pPr>
      <w:r w:rsidRPr="00E82EE4">
        <w:rPr>
          <w:rFonts w:ascii="Garamond" w:hAnsi="Garamond" w:cs="Tahoma"/>
          <w:b/>
          <w:sz w:val="22"/>
          <w:szCs w:val="22"/>
          <w:lang w:val="en-US"/>
        </w:rPr>
        <w:t>13:00-17:00</w:t>
      </w:r>
      <w:r w:rsidRPr="00E82EE4">
        <w:rPr>
          <w:rFonts w:ascii="Garamond" w:hAnsi="Garamond" w:cs="Tahoma"/>
          <w:b/>
          <w:sz w:val="22"/>
          <w:szCs w:val="22"/>
          <w:lang w:val="en-US"/>
        </w:rPr>
        <w:tab/>
      </w:r>
      <w:r w:rsidRPr="00E82EE4">
        <w:rPr>
          <w:rFonts w:ascii="Garamond" w:hAnsi="Garamond" w:cs="Tahoma"/>
          <w:b/>
          <w:sz w:val="22"/>
          <w:szCs w:val="22"/>
          <w:lang w:val="en-US"/>
        </w:rPr>
        <w:tab/>
        <w:t xml:space="preserve">Clinical Practice </w:t>
      </w:r>
    </w:p>
    <w:p w:rsidR="00704EE3" w:rsidRPr="00E82EE4" w:rsidRDefault="00704EE3" w:rsidP="00704EE3">
      <w:pPr>
        <w:tabs>
          <w:tab w:val="left" w:pos="1260"/>
        </w:tabs>
        <w:spacing w:after="120"/>
        <w:ind w:left="1260" w:hanging="1260"/>
        <w:rPr>
          <w:rFonts w:ascii="Garamond" w:hAnsi="Garamond" w:cs="Tahoma"/>
          <w:b/>
          <w:sz w:val="22"/>
          <w:szCs w:val="22"/>
          <w:lang w:val="en-US"/>
        </w:rPr>
      </w:pPr>
    </w:p>
    <w:p w:rsidR="00704EE3" w:rsidRPr="00993661" w:rsidRDefault="00704EE3" w:rsidP="00704EE3">
      <w:pPr>
        <w:spacing w:after="120"/>
        <w:rPr>
          <w:rFonts w:ascii="Garamond" w:hAnsi="Garamond" w:cs="Tahoma"/>
          <w:u w:val="single"/>
          <w:lang w:val="en-US"/>
        </w:rPr>
      </w:pPr>
      <w:r w:rsidRPr="00E82EE4">
        <w:rPr>
          <w:rFonts w:ascii="Garamond" w:hAnsi="Garamond" w:cs="Tahoma"/>
          <w:b/>
          <w:u w:val="single"/>
          <w:lang w:val="en-US"/>
        </w:rPr>
        <w:t>DAY 3</w:t>
      </w:r>
      <w:r>
        <w:rPr>
          <w:rFonts w:ascii="Garamond" w:hAnsi="Garamond" w:cs="Tahoma"/>
          <w:b/>
          <w:u w:val="single"/>
          <w:lang w:val="en-US"/>
        </w:rPr>
        <w:t xml:space="preserve"> </w:t>
      </w:r>
      <w:r w:rsidRPr="00993661">
        <w:rPr>
          <w:rFonts w:ascii="Garamond" w:hAnsi="Garamond" w:cs="Tahoma"/>
          <w:szCs w:val="20"/>
          <w:u w:val="single"/>
          <w:lang w:val="en-US"/>
        </w:rPr>
        <w:t>(4 hours theoretical, 4 hours practical)</w:t>
      </w:r>
    </w:p>
    <w:p w:rsidR="00704EE3" w:rsidRPr="00E82EE4" w:rsidRDefault="00704EE3" w:rsidP="00704EE3">
      <w:pPr>
        <w:spacing w:after="120"/>
        <w:rPr>
          <w:rFonts w:ascii="Garamond" w:hAnsi="Garamond" w:cs="Tahoma"/>
          <w:sz w:val="22"/>
          <w:szCs w:val="22"/>
          <w:lang w:val="en-US"/>
        </w:rPr>
      </w:pPr>
      <w:r w:rsidRPr="00E82EE4">
        <w:rPr>
          <w:rFonts w:ascii="Garamond" w:hAnsi="Garamond" w:cs="Tahoma"/>
          <w:b/>
          <w:noProof/>
          <w:szCs w:val="20"/>
          <w:u w:val="single"/>
        </w:rPr>
        <mc:AlternateContent>
          <mc:Choice Requires="wps">
            <w:drawing>
              <wp:anchor distT="0" distB="0" distL="114300" distR="114300" simplePos="0" relativeHeight="251663360" behindDoc="0" locked="0" layoutInCell="1" allowOverlap="1" wp14:anchorId="3E08EE88" wp14:editId="77B3A22E">
                <wp:simplePos x="0" y="0"/>
                <wp:positionH relativeFrom="column">
                  <wp:posOffset>-91440</wp:posOffset>
                </wp:positionH>
                <wp:positionV relativeFrom="paragraph">
                  <wp:posOffset>68580</wp:posOffset>
                </wp:positionV>
                <wp:extent cx="6400800" cy="0"/>
                <wp:effectExtent l="19050" t="19685" r="19050" b="18415"/>
                <wp:wrapNone/>
                <wp:docPr id="3" name="Lin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00800" cy="0"/>
                        </a:xfrm>
                        <a:prstGeom prst="line">
                          <a:avLst/>
                        </a:prstGeom>
                        <a:noFill/>
                        <a:ln w="222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5"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2pt,5.4pt" to="496.8pt,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" strokeweight="1.75pt"/>
            </w:pict>
          </mc:Fallback>
        </mc:AlternateContent>
      </w:r>
    </w:p>
    <w:p w:rsidR="00704EE3" w:rsidRPr="00E82EE4" w:rsidRDefault="00704EE3" w:rsidP="00704EE3">
      <w:pPr>
        <w:spacing w:after="120"/>
        <w:rPr>
          <w:rFonts w:ascii="Garamond" w:hAnsi="Garamond" w:cs="Tahoma"/>
          <w:sz w:val="22"/>
          <w:szCs w:val="22"/>
          <w:lang w:val="en-US"/>
        </w:rPr>
      </w:pPr>
      <w:r w:rsidRPr="00E82EE4">
        <w:rPr>
          <w:rFonts w:ascii="Garamond" w:hAnsi="Garamond" w:cs="Tahoma"/>
          <w:sz w:val="22"/>
          <w:szCs w:val="22"/>
          <w:lang w:val="en-US"/>
        </w:rPr>
        <w:t>Acıbadem Conference Hall</w:t>
      </w:r>
    </w:p>
    <w:p w:rsidR="00704EE3" w:rsidRPr="00E82EE4" w:rsidRDefault="00704EE3" w:rsidP="00704EE3">
      <w:pPr>
        <w:tabs>
          <w:tab w:val="left" w:pos="1260"/>
        </w:tabs>
        <w:spacing w:after="120"/>
        <w:ind w:left="1260" w:hanging="1260"/>
        <w:rPr>
          <w:rFonts w:ascii="Garamond" w:hAnsi="Garamond" w:cs="Tahoma"/>
          <w:sz w:val="22"/>
          <w:szCs w:val="22"/>
          <w:lang w:val="en-US"/>
        </w:rPr>
      </w:pPr>
      <w:r w:rsidRPr="00E82EE4">
        <w:rPr>
          <w:rFonts w:ascii="Garamond" w:hAnsi="Garamond" w:cs="Tahoma"/>
          <w:b/>
          <w:sz w:val="22"/>
          <w:szCs w:val="22"/>
          <w:lang w:val="en-US"/>
        </w:rPr>
        <w:t>09:00-10:00</w:t>
      </w:r>
      <w:r w:rsidRPr="00E82EE4">
        <w:rPr>
          <w:rFonts w:ascii="Garamond" w:hAnsi="Garamond" w:cs="Tahoma"/>
          <w:b/>
          <w:sz w:val="22"/>
          <w:szCs w:val="22"/>
          <w:lang w:val="en-US"/>
        </w:rPr>
        <w:tab/>
      </w:r>
      <w:r w:rsidRPr="00E82EE4">
        <w:rPr>
          <w:rFonts w:ascii="Garamond" w:hAnsi="Garamond" w:cs="Tahoma"/>
          <w:b/>
          <w:sz w:val="22"/>
          <w:szCs w:val="22"/>
          <w:lang w:val="en-US"/>
        </w:rPr>
        <w:tab/>
        <w:t>Bladder Function</w:t>
      </w:r>
      <w:r w:rsidRPr="00E82EE4">
        <w:rPr>
          <w:rFonts w:ascii="Garamond" w:hAnsi="Garamond" w:cs="Tahoma"/>
          <w:b/>
          <w:sz w:val="22"/>
          <w:szCs w:val="22"/>
          <w:lang w:val="en-US"/>
        </w:rPr>
        <w:tab/>
      </w:r>
    </w:p>
    <w:p w:rsidR="00704EE3" w:rsidRPr="00E82EE4" w:rsidRDefault="00704EE3" w:rsidP="00704EE3">
      <w:pPr>
        <w:tabs>
          <w:tab w:val="left" w:pos="1260"/>
        </w:tabs>
        <w:spacing w:after="120"/>
        <w:rPr>
          <w:rFonts w:ascii="Garamond" w:hAnsi="Garamond" w:cs="Tahoma"/>
          <w:b/>
          <w:sz w:val="22"/>
          <w:szCs w:val="22"/>
          <w:lang w:val="en-US"/>
        </w:rPr>
      </w:pPr>
      <w:r w:rsidRPr="00E82EE4">
        <w:rPr>
          <w:rFonts w:ascii="Garamond" w:hAnsi="Garamond" w:cs="Tahoma"/>
          <w:b/>
          <w:sz w:val="22"/>
          <w:szCs w:val="22"/>
          <w:lang w:val="en-US"/>
        </w:rPr>
        <w:t>10:00-11:00</w:t>
      </w:r>
      <w:r w:rsidRPr="00E82EE4">
        <w:rPr>
          <w:rFonts w:ascii="Garamond" w:hAnsi="Garamond" w:cs="Tahoma"/>
          <w:b/>
          <w:sz w:val="22"/>
          <w:szCs w:val="22"/>
          <w:lang w:val="en-US"/>
        </w:rPr>
        <w:tab/>
      </w:r>
      <w:r w:rsidRPr="00E82EE4">
        <w:rPr>
          <w:rFonts w:ascii="Garamond" w:hAnsi="Garamond" w:cs="Tahoma"/>
          <w:b/>
          <w:sz w:val="22"/>
          <w:szCs w:val="22"/>
          <w:lang w:val="en-US"/>
        </w:rPr>
        <w:tab/>
        <w:t>Syphincteric Function</w:t>
      </w:r>
    </w:p>
    <w:p w:rsidR="00704EE3" w:rsidRPr="00E82EE4" w:rsidRDefault="00704EE3" w:rsidP="00704EE3">
      <w:pPr>
        <w:tabs>
          <w:tab w:val="left" w:pos="1260"/>
        </w:tabs>
        <w:spacing w:after="120"/>
        <w:ind w:left="1260" w:hanging="1260"/>
        <w:rPr>
          <w:rFonts w:ascii="Garamond" w:hAnsi="Garamond" w:cs="Tahoma"/>
          <w:sz w:val="22"/>
          <w:szCs w:val="22"/>
          <w:lang w:val="en-US"/>
        </w:rPr>
      </w:pPr>
      <w:r w:rsidRPr="00E82EE4">
        <w:rPr>
          <w:rFonts w:ascii="Garamond" w:hAnsi="Garamond" w:cs="Tahoma"/>
          <w:b/>
          <w:sz w:val="22"/>
          <w:szCs w:val="22"/>
          <w:lang w:val="en-US"/>
        </w:rPr>
        <w:t>11:00-11:15</w:t>
      </w:r>
      <w:r w:rsidRPr="00E82EE4">
        <w:rPr>
          <w:rFonts w:ascii="Garamond" w:hAnsi="Garamond" w:cs="Tahoma"/>
          <w:sz w:val="22"/>
          <w:szCs w:val="22"/>
          <w:lang w:val="en-US"/>
        </w:rPr>
        <w:tab/>
      </w:r>
      <w:r w:rsidRPr="00E82EE4">
        <w:rPr>
          <w:rFonts w:ascii="Garamond" w:hAnsi="Garamond" w:cs="Tahoma"/>
          <w:sz w:val="22"/>
          <w:szCs w:val="22"/>
          <w:lang w:val="en-US"/>
        </w:rPr>
        <w:tab/>
        <w:t>Coffeebreak</w:t>
      </w:r>
    </w:p>
    <w:p w:rsidR="00704EE3" w:rsidRPr="00E82EE4" w:rsidRDefault="00704EE3" w:rsidP="00704EE3">
      <w:pPr>
        <w:tabs>
          <w:tab w:val="left" w:pos="1260"/>
        </w:tabs>
        <w:spacing w:after="120"/>
        <w:ind w:left="1260" w:hanging="1260"/>
        <w:rPr>
          <w:rFonts w:ascii="Garamond" w:hAnsi="Garamond" w:cs="Tahoma"/>
          <w:b/>
          <w:sz w:val="22"/>
          <w:szCs w:val="22"/>
          <w:lang w:val="en-US"/>
        </w:rPr>
      </w:pPr>
      <w:r w:rsidRPr="00E82EE4">
        <w:rPr>
          <w:rFonts w:ascii="Garamond" w:hAnsi="Garamond" w:cs="Tahoma"/>
          <w:b/>
          <w:sz w:val="22"/>
          <w:szCs w:val="22"/>
          <w:lang w:val="en-US"/>
        </w:rPr>
        <w:t>11:15-12:00</w:t>
      </w:r>
      <w:r w:rsidRPr="00E82EE4">
        <w:rPr>
          <w:rFonts w:ascii="Garamond" w:hAnsi="Garamond" w:cs="Tahoma"/>
          <w:b/>
          <w:sz w:val="22"/>
          <w:szCs w:val="22"/>
          <w:lang w:val="en-US"/>
        </w:rPr>
        <w:tab/>
      </w:r>
      <w:r w:rsidRPr="00E82EE4">
        <w:rPr>
          <w:rFonts w:ascii="Garamond" w:hAnsi="Garamond" w:cs="Tahoma"/>
          <w:b/>
          <w:sz w:val="22"/>
          <w:szCs w:val="22"/>
          <w:lang w:val="en-US"/>
        </w:rPr>
        <w:tab/>
      </w:r>
      <w:r>
        <w:rPr>
          <w:rFonts w:ascii="Garamond" w:hAnsi="Garamond" w:cs="Tahoma"/>
          <w:b/>
          <w:sz w:val="22"/>
          <w:szCs w:val="22"/>
          <w:lang w:val="en-US"/>
        </w:rPr>
        <w:t>Uro</w:t>
      </w:r>
      <w:r w:rsidRPr="00E82EE4">
        <w:rPr>
          <w:rFonts w:ascii="Garamond" w:hAnsi="Garamond" w:cs="Tahoma"/>
          <w:b/>
          <w:sz w:val="22"/>
          <w:szCs w:val="22"/>
          <w:lang w:val="en-US"/>
        </w:rPr>
        <w:t xml:space="preserve">flowmetry in Asymptomatic Elderlies </w:t>
      </w:r>
    </w:p>
    <w:p w:rsidR="00704EE3" w:rsidRPr="00E82EE4" w:rsidRDefault="00704EE3" w:rsidP="00704EE3">
      <w:pPr>
        <w:tabs>
          <w:tab w:val="left" w:pos="1260"/>
        </w:tabs>
        <w:spacing w:after="120"/>
        <w:ind w:left="1260" w:hanging="1260"/>
        <w:rPr>
          <w:rFonts w:ascii="Garamond" w:hAnsi="Garamond" w:cs="Tahoma"/>
          <w:sz w:val="22"/>
          <w:szCs w:val="22"/>
          <w:lang w:val="en-US"/>
        </w:rPr>
      </w:pPr>
      <w:r w:rsidRPr="00E82EE4">
        <w:rPr>
          <w:rFonts w:ascii="Garamond" w:hAnsi="Garamond" w:cs="Tahoma"/>
          <w:b/>
          <w:sz w:val="22"/>
          <w:szCs w:val="22"/>
          <w:lang w:val="en-US"/>
        </w:rPr>
        <w:t>12:00-13:00</w:t>
      </w:r>
      <w:r w:rsidRPr="00E82EE4">
        <w:rPr>
          <w:rFonts w:ascii="Garamond" w:hAnsi="Garamond" w:cs="Tahoma"/>
          <w:b/>
          <w:sz w:val="22"/>
          <w:szCs w:val="22"/>
          <w:lang w:val="en-US"/>
        </w:rPr>
        <w:tab/>
      </w:r>
      <w:r w:rsidRPr="00E82EE4">
        <w:rPr>
          <w:rFonts w:ascii="Garamond" w:hAnsi="Garamond" w:cs="Tahoma"/>
          <w:b/>
          <w:sz w:val="22"/>
          <w:szCs w:val="22"/>
          <w:lang w:val="en-US"/>
        </w:rPr>
        <w:tab/>
      </w:r>
      <w:r w:rsidRPr="00E82EE4">
        <w:rPr>
          <w:rFonts w:ascii="Garamond" w:hAnsi="Garamond" w:cs="Tahoma"/>
          <w:sz w:val="22"/>
          <w:szCs w:val="22"/>
          <w:lang w:val="en-US"/>
        </w:rPr>
        <w:t>Lunch</w:t>
      </w:r>
    </w:p>
    <w:p w:rsidR="00704EE3" w:rsidRPr="00E82EE4" w:rsidRDefault="00704EE3" w:rsidP="00704EE3">
      <w:pPr>
        <w:tabs>
          <w:tab w:val="left" w:pos="1260"/>
        </w:tabs>
        <w:spacing w:after="120"/>
        <w:ind w:left="1260" w:hanging="1260"/>
        <w:rPr>
          <w:rFonts w:ascii="Garamond" w:hAnsi="Garamond" w:cs="Tahoma"/>
          <w:b/>
          <w:sz w:val="22"/>
          <w:szCs w:val="22"/>
          <w:lang w:val="en-US"/>
        </w:rPr>
      </w:pPr>
      <w:r w:rsidRPr="00E82EE4">
        <w:rPr>
          <w:rFonts w:ascii="Garamond" w:hAnsi="Garamond" w:cs="Tahoma"/>
          <w:b/>
          <w:sz w:val="22"/>
          <w:szCs w:val="22"/>
          <w:lang w:val="en-US"/>
        </w:rPr>
        <w:t>13:00-17:00</w:t>
      </w:r>
      <w:r w:rsidRPr="00E82EE4">
        <w:rPr>
          <w:rFonts w:ascii="Garamond" w:hAnsi="Garamond" w:cs="Tahoma"/>
          <w:b/>
          <w:sz w:val="22"/>
          <w:szCs w:val="22"/>
          <w:lang w:val="en-US"/>
        </w:rPr>
        <w:tab/>
      </w:r>
      <w:r w:rsidRPr="00E82EE4">
        <w:rPr>
          <w:rFonts w:ascii="Garamond" w:hAnsi="Garamond" w:cs="Tahoma"/>
          <w:b/>
          <w:sz w:val="22"/>
          <w:szCs w:val="22"/>
          <w:lang w:val="en-US"/>
        </w:rPr>
        <w:tab/>
        <w:t xml:space="preserve">Clinical Practise </w:t>
      </w:r>
    </w:p>
    <w:p w:rsidR="00704EE3" w:rsidRDefault="00704EE3" w:rsidP="00704EE3">
      <w:pPr>
        <w:spacing w:after="120"/>
        <w:rPr>
          <w:rFonts w:ascii="Garamond" w:hAnsi="Garamond" w:cs="Tahoma"/>
          <w:b/>
          <w:szCs w:val="22"/>
          <w:u w:val="single"/>
          <w:lang w:val="en-US"/>
        </w:rPr>
      </w:pPr>
    </w:p>
    <w:p w:rsidR="00704EE3" w:rsidRPr="00993661" w:rsidRDefault="00704EE3" w:rsidP="00704EE3">
      <w:pPr>
        <w:spacing w:after="120"/>
        <w:rPr>
          <w:rFonts w:ascii="Garamond" w:hAnsi="Garamond" w:cs="Tahoma"/>
          <w:szCs w:val="22"/>
          <w:u w:val="single"/>
          <w:lang w:val="en-US"/>
        </w:rPr>
      </w:pPr>
      <w:r w:rsidRPr="00E82EE4">
        <w:rPr>
          <w:rFonts w:ascii="Garamond" w:hAnsi="Garamond" w:cs="Tahoma"/>
          <w:b/>
          <w:szCs w:val="22"/>
          <w:u w:val="single"/>
          <w:lang w:val="en-US"/>
        </w:rPr>
        <w:t>DAY 4</w:t>
      </w:r>
      <w:r>
        <w:rPr>
          <w:rFonts w:ascii="Garamond" w:hAnsi="Garamond" w:cs="Tahoma"/>
          <w:b/>
          <w:szCs w:val="22"/>
          <w:u w:val="single"/>
          <w:lang w:val="en-US"/>
        </w:rPr>
        <w:t xml:space="preserve"> </w:t>
      </w:r>
      <w:r w:rsidRPr="00993661">
        <w:rPr>
          <w:rFonts w:ascii="Garamond" w:hAnsi="Garamond" w:cs="Tahoma"/>
          <w:szCs w:val="20"/>
          <w:u w:val="single"/>
          <w:lang w:val="en-US"/>
        </w:rPr>
        <w:t>(4 hours theoretical, 4 hours practical)</w:t>
      </w:r>
    </w:p>
    <w:p w:rsidR="00704EE3" w:rsidRPr="00E82EE4" w:rsidRDefault="00704EE3" w:rsidP="00704EE3">
      <w:pPr>
        <w:spacing w:after="120"/>
        <w:rPr>
          <w:rFonts w:ascii="Garamond" w:hAnsi="Garamond" w:cs="Tahoma"/>
          <w:sz w:val="22"/>
          <w:szCs w:val="22"/>
          <w:lang w:val="en-US"/>
        </w:rPr>
      </w:pPr>
      <w:r w:rsidRPr="00E82EE4">
        <w:rPr>
          <w:rFonts w:ascii="Garamond" w:hAnsi="Garamond" w:cs="Tahoma"/>
          <w:b/>
          <w:noProof/>
          <w:szCs w:val="20"/>
          <w:u w:val="single"/>
        </w:rPr>
        <mc:AlternateContent>
          <mc:Choice Requires="wps">
            <w:drawing>
              <wp:anchor distT="0" distB="0" distL="114300" distR="114300" simplePos="0" relativeHeight="251660288" behindDoc="0" locked="0" layoutInCell="1" allowOverlap="1" wp14:anchorId="4161C98E" wp14:editId="5F7E1664">
                <wp:simplePos x="0" y="0"/>
                <wp:positionH relativeFrom="column">
                  <wp:posOffset>-91440</wp:posOffset>
                </wp:positionH>
                <wp:positionV relativeFrom="paragraph">
                  <wp:posOffset>33655</wp:posOffset>
                </wp:positionV>
                <wp:extent cx="6400800" cy="0"/>
                <wp:effectExtent l="19050" t="12700" r="19050" b="15875"/>
                <wp:wrapNone/>
                <wp:docPr id="2"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00800" cy="0"/>
                        </a:xfrm>
                        <a:prstGeom prst="line">
                          <a:avLst/>
                        </a:prstGeom>
                        <a:noFill/>
                        <a:ln w="222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0"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2pt,2.65pt" to="496.8pt,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" strokeweight="1.75pt"/>
            </w:pict>
          </mc:Fallback>
        </mc:AlternateContent>
      </w:r>
    </w:p>
    <w:p w:rsidR="00704EE3" w:rsidRPr="00E82EE4" w:rsidRDefault="00704EE3" w:rsidP="00704EE3">
      <w:pPr>
        <w:spacing w:after="120"/>
        <w:rPr>
          <w:rFonts w:ascii="Garamond" w:hAnsi="Garamond" w:cs="Tahoma"/>
          <w:sz w:val="22"/>
          <w:szCs w:val="22"/>
          <w:lang w:val="en-US"/>
        </w:rPr>
      </w:pPr>
      <w:r w:rsidRPr="00E82EE4">
        <w:rPr>
          <w:rFonts w:ascii="Garamond" w:hAnsi="Garamond" w:cs="Tahoma"/>
          <w:sz w:val="22"/>
          <w:szCs w:val="22"/>
          <w:lang w:val="en-US"/>
        </w:rPr>
        <w:t>Acıbadem Conference Hall</w:t>
      </w:r>
    </w:p>
    <w:p w:rsidR="00704EE3" w:rsidRPr="00E82EE4" w:rsidRDefault="00704EE3" w:rsidP="00704EE3">
      <w:pPr>
        <w:tabs>
          <w:tab w:val="left" w:pos="1260"/>
        </w:tabs>
        <w:spacing w:after="120"/>
        <w:ind w:left="1260" w:hanging="1260"/>
        <w:rPr>
          <w:rFonts w:ascii="Garamond" w:hAnsi="Garamond" w:cs="Tahoma"/>
          <w:b/>
          <w:sz w:val="22"/>
          <w:szCs w:val="22"/>
          <w:lang w:val="en-US"/>
        </w:rPr>
      </w:pPr>
      <w:r w:rsidRPr="00E82EE4">
        <w:rPr>
          <w:rFonts w:ascii="Garamond" w:hAnsi="Garamond" w:cs="Tahoma"/>
          <w:b/>
          <w:sz w:val="22"/>
          <w:szCs w:val="22"/>
          <w:lang w:val="en-US"/>
        </w:rPr>
        <w:t>09:00-10:00</w:t>
      </w:r>
      <w:r w:rsidRPr="00E82EE4">
        <w:rPr>
          <w:rFonts w:ascii="Garamond" w:hAnsi="Garamond" w:cs="Tahoma"/>
          <w:b/>
          <w:sz w:val="22"/>
          <w:szCs w:val="22"/>
          <w:lang w:val="en-US"/>
        </w:rPr>
        <w:tab/>
      </w:r>
      <w:r w:rsidRPr="00E82EE4">
        <w:rPr>
          <w:rFonts w:ascii="Garamond" w:hAnsi="Garamond" w:cs="Tahoma"/>
          <w:b/>
          <w:sz w:val="22"/>
          <w:szCs w:val="22"/>
          <w:lang w:val="en-US"/>
        </w:rPr>
        <w:tab/>
      </w:r>
      <w:r>
        <w:rPr>
          <w:rFonts w:ascii="Garamond" w:hAnsi="Garamond" w:cs="Tahoma"/>
          <w:b/>
          <w:sz w:val="22"/>
          <w:szCs w:val="22"/>
          <w:lang w:val="en-US"/>
        </w:rPr>
        <w:t xml:space="preserve">Predictive Value of Urodynamic Evaluation in Newborns with Myelodyspleasia </w:t>
      </w:r>
    </w:p>
    <w:p w:rsidR="00704EE3" w:rsidRPr="00E82EE4" w:rsidRDefault="00704EE3" w:rsidP="00704EE3">
      <w:pPr>
        <w:tabs>
          <w:tab w:val="left" w:pos="1260"/>
        </w:tabs>
        <w:spacing w:after="120"/>
        <w:rPr>
          <w:rFonts w:ascii="Garamond" w:hAnsi="Garamond" w:cs="Tahoma"/>
          <w:b/>
          <w:sz w:val="22"/>
          <w:szCs w:val="22"/>
          <w:lang w:val="en-US"/>
        </w:rPr>
      </w:pPr>
      <w:r w:rsidRPr="00E82EE4">
        <w:rPr>
          <w:rFonts w:ascii="Garamond" w:hAnsi="Garamond" w:cs="Tahoma"/>
          <w:b/>
          <w:sz w:val="22"/>
          <w:szCs w:val="22"/>
          <w:lang w:val="en-US"/>
        </w:rPr>
        <w:t>10:00-11:00</w:t>
      </w:r>
      <w:r w:rsidRPr="00E82EE4">
        <w:rPr>
          <w:rFonts w:cs="Tahoma"/>
          <w:b/>
          <w:sz w:val="22"/>
          <w:szCs w:val="22"/>
          <w:lang w:val="en-US"/>
        </w:rPr>
        <w:t xml:space="preserve">     </w:t>
      </w:r>
      <w:r w:rsidRPr="00E82EE4">
        <w:rPr>
          <w:rFonts w:cs="Tahoma"/>
          <w:b/>
          <w:sz w:val="22"/>
          <w:szCs w:val="22"/>
          <w:lang w:val="en-US"/>
        </w:rPr>
        <w:tab/>
      </w:r>
      <w:r w:rsidRPr="00E82EE4">
        <w:rPr>
          <w:rFonts w:cs="Tahoma"/>
          <w:b/>
          <w:sz w:val="22"/>
          <w:szCs w:val="22"/>
          <w:lang w:val="en-US"/>
        </w:rPr>
        <w:tab/>
      </w:r>
      <w:r>
        <w:rPr>
          <w:rFonts w:ascii="Garamond" w:hAnsi="Garamond" w:cs="Tahoma"/>
          <w:b/>
          <w:sz w:val="22"/>
          <w:szCs w:val="22"/>
          <w:lang w:val="en-US"/>
        </w:rPr>
        <w:t>Combined Radiographic and</w:t>
      </w:r>
      <w:r w:rsidRPr="00E82EE4">
        <w:rPr>
          <w:rFonts w:ascii="Garamond" w:hAnsi="Garamond" w:cs="Tahoma"/>
          <w:b/>
          <w:sz w:val="22"/>
          <w:szCs w:val="22"/>
          <w:lang w:val="en-US"/>
        </w:rPr>
        <w:t xml:space="preserve"> Urodynamic Monitoring</w:t>
      </w:r>
    </w:p>
    <w:p w:rsidR="00704EE3" w:rsidRPr="00E82EE4" w:rsidRDefault="00704EE3" w:rsidP="00704EE3">
      <w:pPr>
        <w:tabs>
          <w:tab w:val="left" w:pos="1260"/>
        </w:tabs>
        <w:spacing w:after="120"/>
        <w:ind w:left="1260" w:hanging="1260"/>
        <w:rPr>
          <w:rFonts w:ascii="Garamond" w:hAnsi="Garamond" w:cs="Tahoma"/>
          <w:sz w:val="22"/>
          <w:szCs w:val="22"/>
          <w:lang w:val="en-US"/>
        </w:rPr>
      </w:pPr>
      <w:r w:rsidRPr="00E82EE4">
        <w:rPr>
          <w:rFonts w:ascii="Garamond" w:hAnsi="Garamond" w:cs="Tahoma"/>
          <w:b/>
          <w:sz w:val="22"/>
          <w:szCs w:val="22"/>
          <w:lang w:val="en-US"/>
        </w:rPr>
        <w:t>11:00-11:15</w:t>
      </w:r>
      <w:r w:rsidRPr="00E82EE4">
        <w:rPr>
          <w:rFonts w:ascii="Garamond" w:hAnsi="Garamond" w:cs="Tahoma"/>
          <w:sz w:val="22"/>
          <w:szCs w:val="22"/>
          <w:lang w:val="en-US"/>
        </w:rPr>
        <w:tab/>
      </w:r>
      <w:r w:rsidRPr="00E82EE4">
        <w:rPr>
          <w:rFonts w:ascii="Garamond" w:hAnsi="Garamond" w:cs="Tahoma"/>
          <w:sz w:val="22"/>
          <w:szCs w:val="22"/>
          <w:lang w:val="en-US"/>
        </w:rPr>
        <w:tab/>
        <w:t>Coffee</w:t>
      </w:r>
      <w:r>
        <w:rPr>
          <w:rFonts w:ascii="Garamond" w:hAnsi="Garamond" w:cs="Tahoma"/>
          <w:sz w:val="22"/>
          <w:szCs w:val="22"/>
          <w:lang w:val="en-US"/>
        </w:rPr>
        <w:t xml:space="preserve"> </w:t>
      </w:r>
      <w:r w:rsidRPr="00E82EE4">
        <w:rPr>
          <w:rFonts w:ascii="Garamond" w:hAnsi="Garamond" w:cs="Tahoma"/>
          <w:sz w:val="22"/>
          <w:szCs w:val="22"/>
          <w:lang w:val="en-US"/>
        </w:rPr>
        <w:t>break</w:t>
      </w:r>
    </w:p>
    <w:p w:rsidR="00704EE3" w:rsidRPr="00993661" w:rsidRDefault="00704EE3" w:rsidP="00704EE3">
      <w:pPr>
        <w:tabs>
          <w:tab w:val="left" w:pos="1260"/>
        </w:tabs>
        <w:spacing w:after="120"/>
        <w:ind w:left="1260" w:hanging="1260"/>
        <w:rPr>
          <w:rFonts w:ascii="Garamond" w:hAnsi="Garamond" w:cs="Tahoma"/>
          <w:b/>
          <w:sz w:val="22"/>
          <w:szCs w:val="22"/>
          <w:lang w:val="en-US"/>
        </w:rPr>
      </w:pPr>
      <w:r w:rsidRPr="00E82EE4">
        <w:rPr>
          <w:rFonts w:ascii="Garamond" w:hAnsi="Garamond" w:cs="Tahoma"/>
          <w:b/>
          <w:sz w:val="22"/>
          <w:szCs w:val="22"/>
          <w:lang w:val="en-US"/>
        </w:rPr>
        <w:t>11:15-12:00</w:t>
      </w:r>
      <w:r w:rsidRPr="00E82EE4">
        <w:rPr>
          <w:rFonts w:cs="Tahoma"/>
          <w:b/>
          <w:sz w:val="22"/>
          <w:szCs w:val="22"/>
          <w:lang w:val="en-US"/>
        </w:rPr>
        <w:t xml:space="preserve">   </w:t>
      </w:r>
      <w:r w:rsidRPr="00E82EE4">
        <w:rPr>
          <w:rFonts w:cs="Tahoma"/>
          <w:b/>
          <w:sz w:val="22"/>
          <w:szCs w:val="22"/>
          <w:lang w:val="en-US"/>
        </w:rPr>
        <w:tab/>
      </w:r>
      <w:r w:rsidRPr="00E82EE4">
        <w:rPr>
          <w:rFonts w:cs="Tahoma"/>
          <w:b/>
          <w:sz w:val="22"/>
          <w:szCs w:val="22"/>
          <w:lang w:val="en-US"/>
        </w:rPr>
        <w:tab/>
      </w:r>
      <w:r w:rsidRPr="00993661">
        <w:rPr>
          <w:rFonts w:ascii="Garamond" w:hAnsi="Garamond" w:cs="Tahoma"/>
          <w:b/>
          <w:sz w:val="22"/>
          <w:szCs w:val="22"/>
          <w:lang w:val="en-US"/>
        </w:rPr>
        <w:t>Eurodynamics of the Femake Lower Urinary Tract</w:t>
      </w:r>
    </w:p>
    <w:p w:rsidR="00704EE3" w:rsidRPr="00E82EE4" w:rsidRDefault="00704EE3" w:rsidP="00704EE3">
      <w:pPr>
        <w:tabs>
          <w:tab w:val="left" w:pos="1260"/>
        </w:tabs>
        <w:spacing w:after="120"/>
        <w:rPr>
          <w:rFonts w:ascii="Garamond" w:hAnsi="Garamond" w:cs="Tahoma"/>
          <w:b/>
          <w:sz w:val="22"/>
          <w:szCs w:val="22"/>
          <w:lang w:val="en-US"/>
        </w:rPr>
      </w:pPr>
      <w:r w:rsidRPr="00E82EE4">
        <w:rPr>
          <w:rFonts w:ascii="Garamond" w:hAnsi="Garamond" w:cs="Tahoma"/>
          <w:b/>
          <w:sz w:val="22"/>
          <w:szCs w:val="22"/>
          <w:lang w:val="en-US"/>
        </w:rPr>
        <w:lastRenderedPageBreak/>
        <w:t>12:00-13:00</w:t>
      </w:r>
      <w:r w:rsidRPr="00E82EE4">
        <w:rPr>
          <w:rFonts w:ascii="Garamond" w:hAnsi="Garamond" w:cs="Tahoma"/>
          <w:b/>
          <w:sz w:val="22"/>
          <w:szCs w:val="22"/>
          <w:lang w:val="en-US"/>
        </w:rPr>
        <w:tab/>
      </w:r>
      <w:r w:rsidRPr="00E82EE4">
        <w:rPr>
          <w:rFonts w:ascii="Garamond" w:hAnsi="Garamond" w:cs="Tahoma"/>
          <w:b/>
          <w:sz w:val="22"/>
          <w:szCs w:val="22"/>
          <w:lang w:val="en-US"/>
        </w:rPr>
        <w:tab/>
      </w:r>
      <w:r w:rsidRPr="00E82EE4">
        <w:rPr>
          <w:rFonts w:ascii="Garamond" w:hAnsi="Garamond" w:cs="Tahoma"/>
          <w:sz w:val="22"/>
          <w:szCs w:val="22"/>
          <w:lang w:val="en-US"/>
        </w:rPr>
        <w:t>Lunch</w:t>
      </w:r>
    </w:p>
    <w:p w:rsidR="00704EE3" w:rsidRDefault="00704EE3" w:rsidP="00704EE3">
      <w:pPr>
        <w:tabs>
          <w:tab w:val="left" w:pos="1260"/>
        </w:tabs>
        <w:spacing w:after="120"/>
        <w:ind w:left="1260" w:hanging="1260"/>
        <w:rPr>
          <w:rFonts w:ascii="Garamond" w:hAnsi="Garamond" w:cs="Tahoma"/>
          <w:b/>
          <w:sz w:val="22"/>
          <w:szCs w:val="22"/>
          <w:lang w:val="en-US"/>
        </w:rPr>
      </w:pPr>
      <w:r w:rsidRPr="00E82EE4">
        <w:rPr>
          <w:rFonts w:ascii="Garamond" w:hAnsi="Garamond" w:cs="Tahoma"/>
          <w:b/>
          <w:sz w:val="22"/>
          <w:szCs w:val="22"/>
          <w:lang w:val="en-US"/>
        </w:rPr>
        <w:t xml:space="preserve">13:00-17:00 </w:t>
      </w:r>
      <w:r w:rsidRPr="00E82EE4">
        <w:rPr>
          <w:rFonts w:ascii="Garamond" w:hAnsi="Garamond" w:cs="Tahoma"/>
          <w:b/>
          <w:sz w:val="22"/>
          <w:szCs w:val="22"/>
          <w:lang w:val="en-US"/>
        </w:rPr>
        <w:tab/>
      </w:r>
      <w:r w:rsidRPr="00E82EE4">
        <w:rPr>
          <w:rFonts w:ascii="Garamond" w:hAnsi="Garamond" w:cs="Tahoma"/>
          <w:b/>
          <w:sz w:val="22"/>
          <w:szCs w:val="22"/>
          <w:lang w:val="en-US"/>
        </w:rPr>
        <w:tab/>
        <w:t>Clinical Practice</w:t>
      </w:r>
    </w:p>
    <w:p w:rsidR="00704EE3" w:rsidRDefault="00704EE3" w:rsidP="00704EE3">
      <w:pPr>
        <w:tabs>
          <w:tab w:val="left" w:pos="1260"/>
        </w:tabs>
        <w:spacing w:after="120"/>
        <w:ind w:left="1260" w:hanging="1260"/>
        <w:rPr>
          <w:rFonts w:ascii="Garamond" w:hAnsi="Garamond" w:cs="Tahoma"/>
          <w:b/>
          <w:sz w:val="22"/>
          <w:szCs w:val="22"/>
          <w:lang w:val="en-US"/>
        </w:rPr>
      </w:pPr>
    </w:p>
    <w:p w:rsidR="00704EE3" w:rsidRPr="00E82EE4" w:rsidRDefault="00704EE3" w:rsidP="00704EE3">
      <w:pPr>
        <w:tabs>
          <w:tab w:val="left" w:pos="1260"/>
        </w:tabs>
        <w:spacing w:after="120"/>
        <w:ind w:left="1260" w:hanging="1260"/>
        <w:rPr>
          <w:rFonts w:ascii="Garamond" w:hAnsi="Garamond" w:cs="Tahoma"/>
          <w:sz w:val="22"/>
          <w:szCs w:val="22"/>
          <w:lang w:val="en-US"/>
        </w:rPr>
      </w:pPr>
    </w:p>
    <w:p w:rsidR="00704EE3" w:rsidRPr="00993661" w:rsidRDefault="00704EE3" w:rsidP="00704EE3">
      <w:pPr>
        <w:spacing w:after="120"/>
        <w:rPr>
          <w:rFonts w:ascii="Garamond" w:hAnsi="Garamond" w:cs="Tahoma"/>
          <w:szCs w:val="22"/>
          <w:u w:val="single"/>
          <w:lang w:val="en-US"/>
        </w:rPr>
      </w:pPr>
      <w:r w:rsidRPr="00E82EE4">
        <w:rPr>
          <w:rFonts w:ascii="Garamond" w:hAnsi="Garamond" w:cs="Tahoma"/>
          <w:b/>
          <w:szCs w:val="22"/>
          <w:u w:val="single"/>
          <w:lang w:val="en-US"/>
        </w:rPr>
        <w:t>DAY 5</w:t>
      </w:r>
      <w:r>
        <w:rPr>
          <w:rFonts w:ascii="Garamond" w:hAnsi="Garamond" w:cs="Tahoma"/>
          <w:b/>
          <w:szCs w:val="22"/>
          <w:u w:val="single"/>
          <w:lang w:val="en-US"/>
        </w:rPr>
        <w:t xml:space="preserve"> </w:t>
      </w:r>
      <w:r w:rsidRPr="00993661">
        <w:rPr>
          <w:rFonts w:ascii="Garamond" w:hAnsi="Garamond" w:cs="Tahoma"/>
          <w:szCs w:val="20"/>
          <w:u w:val="single"/>
          <w:lang w:val="en-US"/>
        </w:rPr>
        <w:t>(4 hours theoretical, 4 hours practical)</w:t>
      </w:r>
    </w:p>
    <w:p w:rsidR="00704EE3" w:rsidRPr="00E82EE4" w:rsidRDefault="00704EE3" w:rsidP="00704EE3">
      <w:pPr>
        <w:spacing w:after="120"/>
        <w:rPr>
          <w:rFonts w:ascii="Garamond" w:hAnsi="Garamond" w:cs="Tahoma"/>
          <w:sz w:val="22"/>
          <w:szCs w:val="22"/>
          <w:lang w:val="en-US"/>
        </w:rPr>
      </w:pPr>
      <w:r w:rsidRPr="00E82EE4">
        <w:rPr>
          <w:rFonts w:ascii="Garamond" w:hAnsi="Garamond" w:cs="Tahoma"/>
          <w:b/>
          <w:noProof/>
          <w:szCs w:val="20"/>
          <w:u w:val="single"/>
        </w:rPr>
        <mc:AlternateContent>
          <mc:Choice Requires="wps">
            <w:drawing>
              <wp:anchor distT="0" distB="0" distL="114300" distR="114300" simplePos="0" relativeHeight="251662336" behindDoc="0" locked="0" layoutInCell="1" allowOverlap="1" wp14:anchorId="032DD0F3" wp14:editId="0FB5ACDB">
                <wp:simplePos x="0" y="0"/>
                <wp:positionH relativeFrom="column">
                  <wp:posOffset>-91440</wp:posOffset>
                </wp:positionH>
                <wp:positionV relativeFrom="paragraph">
                  <wp:posOffset>68580</wp:posOffset>
                </wp:positionV>
                <wp:extent cx="6400800" cy="0"/>
                <wp:effectExtent l="19050" t="12065" r="19050" b="16510"/>
                <wp:wrapNone/>
                <wp:docPr id="1" name="Lin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00800" cy="0"/>
                        </a:xfrm>
                        <a:prstGeom prst="line">
                          <a:avLst/>
                        </a:prstGeom>
                        <a:noFill/>
                        <a:ln w="222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3"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2pt,5.4pt" to="496.8pt,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" strokeweight="1.75pt"/>
            </w:pict>
          </mc:Fallback>
        </mc:AlternateContent>
      </w:r>
    </w:p>
    <w:p w:rsidR="00704EE3" w:rsidRPr="00E82EE4" w:rsidRDefault="00704EE3" w:rsidP="00704EE3">
      <w:pPr>
        <w:spacing w:after="120"/>
        <w:rPr>
          <w:rFonts w:ascii="Garamond" w:hAnsi="Garamond" w:cs="Tahoma"/>
          <w:sz w:val="22"/>
          <w:szCs w:val="22"/>
          <w:lang w:val="en-US"/>
        </w:rPr>
      </w:pPr>
      <w:r w:rsidRPr="00E82EE4">
        <w:rPr>
          <w:rFonts w:ascii="Garamond" w:hAnsi="Garamond" w:cs="Tahoma"/>
          <w:sz w:val="22"/>
          <w:szCs w:val="22"/>
          <w:lang w:val="en-US"/>
        </w:rPr>
        <w:t>Acıbadem Conference Hall</w:t>
      </w:r>
    </w:p>
    <w:p w:rsidR="00704EE3" w:rsidRPr="00993661" w:rsidRDefault="00704EE3" w:rsidP="00704EE3">
      <w:pPr>
        <w:tabs>
          <w:tab w:val="left" w:pos="1260"/>
        </w:tabs>
        <w:spacing w:after="120"/>
        <w:rPr>
          <w:rFonts w:ascii="Garamond" w:hAnsi="Garamond" w:cs="Tahoma"/>
          <w:b/>
          <w:sz w:val="22"/>
          <w:szCs w:val="22"/>
          <w:lang w:val="en-US"/>
        </w:rPr>
      </w:pPr>
      <w:r w:rsidRPr="00993661">
        <w:rPr>
          <w:rFonts w:ascii="Garamond" w:hAnsi="Garamond" w:cs="Tahoma"/>
          <w:b/>
          <w:sz w:val="22"/>
          <w:szCs w:val="22"/>
          <w:lang w:val="en-US"/>
        </w:rPr>
        <w:t>09:00-10:00</w:t>
      </w:r>
      <w:r w:rsidRPr="00993661">
        <w:rPr>
          <w:rFonts w:ascii="Garamond" w:hAnsi="Garamond" w:cs="Tahoma"/>
          <w:b/>
          <w:sz w:val="22"/>
          <w:szCs w:val="22"/>
          <w:lang w:val="en-US"/>
        </w:rPr>
        <w:tab/>
      </w:r>
      <w:r>
        <w:rPr>
          <w:rFonts w:ascii="Garamond" w:hAnsi="Garamond" w:cs="Tahoma"/>
          <w:b/>
          <w:sz w:val="22"/>
          <w:szCs w:val="22"/>
          <w:lang w:val="en-US"/>
        </w:rPr>
        <w:tab/>
        <w:t>The Role of Urodynamc testing in the Evaluation of Subtle Neurologic Lesions</w:t>
      </w:r>
    </w:p>
    <w:p w:rsidR="00704EE3" w:rsidRPr="00993661" w:rsidRDefault="00704EE3" w:rsidP="00704EE3">
      <w:pPr>
        <w:tabs>
          <w:tab w:val="left" w:pos="1260"/>
        </w:tabs>
        <w:spacing w:after="120"/>
        <w:rPr>
          <w:rFonts w:ascii="Garamond" w:hAnsi="Garamond" w:cs="Tahoma"/>
          <w:b/>
          <w:sz w:val="22"/>
          <w:szCs w:val="22"/>
          <w:lang w:val="en-US"/>
        </w:rPr>
      </w:pPr>
      <w:r w:rsidRPr="00993661">
        <w:rPr>
          <w:rFonts w:ascii="Garamond" w:hAnsi="Garamond" w:cs="Tahoma"/>
          <w:b/>
          <w:sz w:val="22"/>
          <w:szCs w:val="22"/>
          <w:lang w:val="en-US"/>
        </w:rPr>
        <w:t>10:00-12:00</w:t>
      </w:r>
      <w:r w:rsidRPr="00993661">
        <w:rPr>
          <w:rFonts w:ascii="Garamond" w:hAnsi="Garamond" w:cs="Tahoma"/>
          <w:b/>
          <w:sz w:val="22"/>
          <w:szCs w:val="22"/>
          <w:lang w:val="en-US"/>
        </w:rPr>
        <w:tab/>
      </w:r>
      <w:r w:rsidRPr="00993661">
        <w:rPr>
          <w:rFonts w:ascii="Garamond" w:hAnsi="Garamond" w:cs="Tahoma"/>
          <w:b/>
          <w:sz w:val="22"/>
          <w:szCs w:val="22"/>
          <w:lang w:val="en-US"/>
        </w:rPr>
        <w:tab/>
      </w:r>
      <w:r w:rsidRPr="00993661">
        <w:rPr>
          <w:rFonts w:ascii="Garamond" w:hAnsi="Garamond" w:cs="Tahoma"/>
          <w:sz w:val="22"/>
          <w:szCs w:val="22"/>
          <w:lang w:val="en-US"/>
        </w:rPr>
        <w:t>Post-test</w:t>
      </w:r>
    </w:p>
    <w:p w:rsidR="00704EE3" w:rsidRPr="00993661" w:rsidRDefault="00704EE3" w:rsidP="00704EE3">
      <w:pPr>
        <w:tabs>
          <w:tab w:val="left" w:pos="1260"/>
        </w:tabs>
        <w:spacing w:after="120"/>
        <w:rPr>
          <w:rFonts w:ascii="Garamond" w:hAnsi="Garamond" w:cs="Tahoma"/>
          <w:b/>
          <w:sz w:val="22"/>
          <w:szCs w:val="22"/>
          <w:lang w:val="en-US"/>
        </w:rPr>
      </w:pPr>
      <w:r w:rsidRPr="00993661">
        <w:rPr>
          <w:rFonts w:ascii="Garamond" w:hAnsi="Garamond" w:cs="Tahoma"/>
          <w:b/>
          <w:sz w:val="22"/>
          <w:szCs w:val="22"/>
          <w:lang w:val="en-US"/>
        </w:rPr>
        <w:t>12:00-13:00</w:t>
      </w:r>
      <w:r w:rsidRPr="00993661">
        <w:rPr>
          <w:rFonts w:ascii="Garamond" w:hAnsi="Garamond" w:cs="Tahoma"/>
          <w:b/>
          <w:sz w:val="22"/>
          <w:szCs w:val="22"/>
          <w:lang w:val="en-US"/>
        </w:rPr>
        <w:tab/>
      </w:r>
      <w:r w:rsidRPr="00993661">
        <w:rPr>
          <w:rFonts w:ascii="Garamond" w:hAnsi="Garamond" w:cs="Tahoma"/>
          <w:b/>
          <w:sz w:val="22"/>
          <w:szCs w:val="22"/>
          <w:lang w:val="en-US"/>
        </w:rPr>
        <w:tab/>
      </w:r>
      <w:r w:rsidRPr="00993661">
        <w:rPr>
          <w:rFonts w:ascii="Garamond" w:hAnsi="Garamond" w:cs="Tahoma"/>
          <w:sz w:val="22"/>
          <w:szCs w:val="22"/>
          <w:lang w:val="en-US"/>
        </w:rPr>
        <w:t>Lunch</w:t>
      </w:r>
    </w:p>
    <w:p w:rsidR="00704EE3" w:rsidRPr="00993661" w:rsidRDefault="00704EE3" w:rsidP="00704EE3">
      <w:pPr>
        <w:tabs>
          <w:tab w:val="left" w:pos="1260"/>
        </w:tabs>
        <w:spacing w:after="120"/>
        <w:rPr>
          <w:rFonts w:ascii="Garamond" w:hAnsi="Garamond" w:cs="Tahoma"/>
          <w:b/>
          <w:sz w:val="22"/>
          <w:szCs w:val="22"/>
          <w:lang w:val="en-US"/>
        </w:rPr>
      </w:pPr>
      <w:r w:rsidRPr="00993661">
        <w:rPr>
          <w:rFonts w:ascii="Garamond" w:hAnsi="Garamond" w:cs="Tahoma"/>
          <w:b/>
          <w:sz w:val="22"/>
          <w:szCs w:val="22"/>
          <w:lang w:val="en-US"/>
        </w:rPr>
        <w:t xml:space="preserve">13:00-17:00 </w:t>
      </w:r>
      <w:r w:rsidRPr="00993661">
        <w:rPr>
          <w:rFonts w:ascii="Garamond" w:hAnsi="Garamond" w:cs="Tahoma"/>
          <w:b/>
          <w:sz w:val="22"/>
          <w:szCs w:val="22"/>
          <w:lang w:val="en-US"/>
        </w:rPr>
        <w:tab/>
      </w:r>
      <w:r w:rsidRPr="00993661">
        <w:rPr>
          <w:rFonts w:ascii="Garamond" w:hAnsi="Garamond" w:cs="Tahoma"/>
          <w:b/>
          <w:sz w:val="22"/>
          <w:szCs w:val="22"/>
          <w:lang w:val="en-US"/>
        </w:rPr>
        <w:tab/>
        <w:t>Clinical Practice</w:t>
      </w:r>
    </w:p>
    <w:p w:rsidR="00704EE3" w:rsidRPr="00E82EE4" w:rsidRDefault="00704EE3" w:rsidP="00704EE3">
      <w:pPr>
        <w:spacing w:after="120"/>
        <w:rPr>
          <w:rFonts w:ascii="Garamond" w:hAnsi="Garamond"/>
          <w:b/>
          <w:bCs/>
          <w:sz w:val="22"/>
          <w:szCs w:val="22"/>
          <w:lang w:val="en-US"/>
        </w:rPr>
      </w:pPr>
    </w:p>
    <w:p w:rsidR="00704EE3" w:rsidRPr="00E82EE4" w:rsidRDefault="00704EE3" w:rsidP="00704EE3">
      <w:pPr>
        <w:spacing w:after="120"/>
        <w:rPr>
          <w:rFonts w:ascii="Garamond" w:hAnsi="Garamond"/>
          <w:b/>
          <w:bCs/>
          <w:sz w:val="22"/>
          <w:szCs w:val="22"/>
          <w:lang w:val="en-US"/>
        </w:rPr>
      </w:pPr>
    </w:p>
    <w:p w:rsidR="00704EE3" w:rsidRPr="00E82EE4" w:rsidRDefault="00704EE3" w:rsidP="00704EE3">
      <w:pPr>
        <w:spacing w:after="120"/>
        <w:rPr>
          <w:rFonts w:ascii="Garamond" w:hAnsi="Garamond"/>
          <w:b/>
          <w:bCs/>
          <w:sz w:val="22"/>
          <w:szCs w:val="22"/>
          <w:lang w:val="en-US"/>
        </w:rPr>
      </w:pPr>
      <w:r w:rsidRPr="00E82EE4">
        <w:rPr>
          <w:rFonts w:ascii="Garamond" w:hAnsi="Garamond"/>
          <w:b/>
          <w:bCs/>
          <w:sz w:val="22"/>
          <w:szCs w:val="22"/>
          <w:lang w:val="en-US"/>
        </w:rPr>
        <w:t>Please note that the content of the program can be modified based on the needs of the specific participant group. The sessions above represent the capabilities of our program and faculty; and certain modules from the list can be selected for a shorter program.</w:t>
      </w:r>
    </w:p>
    <w:p w:rsidR="00726A24" w:rsidRDefault="00726A24"/>
    <w:sectPr w:rsidR="00726A24" w:rsidSect="003E675B">
      <w:footerReference w:type="default" r:id="rId7"/>
      <w:footnotePr>
        <w:pos w:val="beneathText"/>
      </w:footnotePr>
      <w:pgSz w:w="11905" w:h="16837"/>
      <w:pgMar w:top="1276" w:right="1134" w:bottom="851" w:left="1134" w:header="709" w:footer="709" w:gutter="0"/>
      <w:pgBorders w:offsetFrom="page">
        <w:bottom w:val="single" w:sz="4" w:space="24" w:color="auto"/>
      </w:pgBorders>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B3E12" w:rsidRDefault="008B3E12">
      <w:r>
        <w:separator/>
      </w:r>
    </w:p>
  </w:endnote>
  <w:endnote w:type="continuationSeparator" w:id="0">
    <w:p w:rsidR="008B3E12" w:rsidRDefault="008B3E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Lucida Sans Unicode">
    <w:panose1 w:val="020B0602030504020204"/>
    <w:charset w:val="A2"/>
    <w:family w:val="swiss"/>
    <w:pitch w:val="variable"/>
    <w:sig w:usb0="80000AFF" w:usb1="0000396B" w:usb2="00000000" w:usb3="00000000" w:csb0="000000BF" w:csb1="00000000"/>
  </w:font>
  <w:font w:name="Garamond">
    <w:panose1 w:val="02020404030301010803"/>
    <w:charset w:val="A2"/>
    <w:family w:val="roman"/>
    <w:pitch w:val="variable"/>
    <w:sig w:usb0="00000287" w:usb1="00000000" w:usb2="00000000" w:usb3="00000000" w:csb0="0000009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53BA" w:rsidRPr="000A2977" w:rsidRDefault="00704EE3">
    <w:pPr>
      <w:pStyle w:val="Altbilgi"/>
      <w:rPr>
        <w:rFonts w:ascii="Calibri" w:hAnsi="Calibri"/>
        <w:b/>
        <w:i/>
        <w:sz w:val="18"/>
        <w:szCs w:val="18"/>
      </w:rPr>
    </w:pPr>
    <w:r w:rsidRPr="000A2977">
      <w:rPr>
        <w:rFonts w:ascii="Calibri" w:hAnsi="Calibri"/>
        <w:b/>
        <w:i/>
        <w:sz w:val="18"/>
        <w:szCs w:val="18"/>
      </w:rPr>
      <w:t xml:space="preserve">Acıbadem </w:t>
    </w:r>
    <w:proofErr w:type="gramStart"/>
    <w:r>
      <w:rPr>
        <w:rFonts w:ascii="Calibri" w:hAnsi="Calibri"/>
        <w:b/>
        <w:i/>
        <w:sz w:val="18"/>
        <w:szCs w:val="18"/>
      </w:rPr>
      <w:t>Libyan  Doctors</w:t>
    </w:r>
    <w:proofErr w:type="gramEnd"/>
    <w:r>
      <w:rPr>
        <w:rFonts w:ascii="Calibri" w:hAnsi="Calibri"/>
        <w:b/>
        <w:i/>
        <w:sz w:val="18"/>
        <w:szCs w:val="18"/>
      </w:rPr>
      <w:t xml:space="preserve"> Clinical Training Program</w:t>
    </w:r>
    <w:r>
      <w:rPr>
        <w:rFonts w:ascii="Calibri" w:hAnsi="Calibri"/>
        <w:b/>
        <w:i/>
        <w:sz w:val="18"/>
        <w:szCs w:val="18"/>
      </w:rPr>
      <w:tab/>
    </w:r>
    <w:r w:rsidRPr="000A2977">
      <w:rPr>
        <w:rFonts w:ascii="Calibri" w:hAnsi="Calibri"/>
        <w:b/>
        <w:i/>
        <w:sz w:val="18"/>
        <w:szCs w:val="18"/>
      </w:rPr>
      <w:tab/>
      <w:t xml:space="preserve">Page </w:t>
    </w:r>
    <w:r w:rsidRPr="000A2977">
      <w:rPr>
        <w:rFonts w:ascii="Calibri" w:hAnsi="Calibri"/>
        <w:b/>
        <w:i/>
        <w:sz w:val="18"/>
        <w:szCs w:val="18"/>
      </w:rPr>
      <w:fldChar w:fldCharType="begin"/>
    </w:r>
    <w:r w:rsidRPr="000A2977">
      <w:rPr>
        <w:rFonts w:ascii="Calibri" w:hAnsi="Calibri"/>
        <w:b/>
        <w:i/>
        <w:sz w:val="18"/>
        <w:szCs w:val="18"/>
      </w:rPr>
      <w:instrText xml:space="preserve"> PAGE </w:instrText>
    </w:r>
    <w:r w:rsidRPr="000A2977">
      <w:rPr>
        <w:rFonts w:ascii="Calibri" w:hAnsi="Calibri"/>
        <w:b/>
        <w:i/>
        <w:sz w:val="18"/>
        <w:szCs w:val="18"/>
      </w:rPr>
      <w:fldChar w:fldCharType="separate"/>
    </w:r>
    <w:r w:rsidR="00F10300">
      <w:rPr>
        <w:rFonts w:ascii="Calibri" w:hAnsi="Calibri"/>
        <w:b/>
        <w:i/>
        <w:noProof/>
        <w:sz w:val="18"/>
        <w:szCs w:val="18"/>
      </w:rPr>
      <w:t>1</w:t>
    </w:r>
    <w:r w:rsidRPr="000A2977">
      <w:rPr>
        <w:rFonts w:ascii="Calibri" w:hAnsi="Calibri"/>
        <w:b/>
        <w:i/>
        <w:sz w:val="18"/>
        <w:szCs w:val="18"/>
      </w:rPr>
      <w:fldChar w:fldCharType="end"/>
    </w:r>
    <w:r w:rsidRPr="000A2977">
      <w:rPr>
        <w:rFonts w:ascii="Calibri" w:hAnsi="Calibri"/>
        <w:b/>
        <w:i/>
        <w:sz w:val="18"/>
        <w:szCs w:val="18"/>
      </w:rPr>
      <w:t xml:space="preserve"> / </w:t>
    </w:r>
    <w:r w:rsidRPr="000A2977">
      <w:rPr>
        <w:rFonts w:ascii="Calibri" w:hAnsi="Calibri"/>
        <w:b/>
        <w:i/>
        <w:sz w:val="18"/>
        <w:szCs w:val="18"/>
      </w:rPr>
      <w:fldChar w:fldCharType="begin"/>
    </w:r>
    <w:r w:rsidRPr="000A2977">
      <w:rPr>
        <w:rFonts w:ascii="Calibri" w:hAnsi="Calibri"/>
        <w:b/>
        <w:i/>
        <w:sz w:val="18"/>
        <w:szCs w:val="18"/>
      </w:rPr>
      <w:instrText xml:space="preserve"> NUMPAGES </w:instrText>
    </w:r>
    <w:r w:rsidRPr="000A2977">
      <w:rPr>
        <w:rFonts w:ascii="Calibri" w:hAnsi="Calibri"/>
        <w:b/>
        <w:i/>
        <w:sz w:val="18"/>
        <w:szCs w:val="18"/>
      </w:rPr>
      <w:fldChar w:fldCharType="separate"/>
    </w:r>
    <w:r w:rsidR="00F10300">
      <w:rPr>
        <w:rFonts w:ascii="Calibri" w:hAnsi="Calibri"/>
        <w:b/>
        <w:i/>
        <w:noProof/>
        <w:sz w:val="18"/>
        <w:szCs w:val="18"/>
      </w:rPr>
      <w:t>2</w:t>
    </w:r>
    <w:r w:rsidRPr="000A2977">
      <w:rPr>
        <w:rFonts w:ascii="Calibri" w:hAnsi="Calibri"/>
        <w:b/>
        <w:i/>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B3E12" w:rsidRDefault="008B3E12">
      <w:r>
        <w:separator/>
      </w:r>
    </w:p>
  </w:footnote>
  <w:footnote w:type="continuationSeparator" w:id="0">
    <w:p w:rsidR="008B3E12" w:rsidRDefault="008B3E1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6"/>
  <w:proofState w:grammar="clean"/>
  <w:defaultTabStop w:val="708"/>
  <w:hyphenationZone w:val="425"/>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4EE3"/>
    <w:rsid w:val="00704EE3"/>
    <w:rsid w:val="00726A24"/>
    <w:rsid w:val="008B3E12"/>
    <w:rsid w:val="00F1030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04EE3"/>
    <w:pPr>
      <w:widowControl w:val="0"/>
      <w:suppressAutoHyphens/>
      <w:spacing w:after="0" w:line="240" w:lineRule="auto"/>
    </w:pPr>
    <w:rPr>
      <w:rFonts w:ascii="Times New Roman" w:eastAsia="Lucida Sans Unicode" w:hAnsi="Times New Roman" w:cs="Times New Roman"/>
      <w:kern w:val="1"/>
      <w:sz w:val="24"/>
      <w:szCs w:val="24"/>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Altbilgi">
    <w:name w:val="footer"/>
    <w:basedOn w:val="Normal"/>
    <w:link w:val="AltbilgiChar"/>
    <w:rsid w:val="00704EE3"/>
    <w:pPr>
      <w:tabs>
        <w:tab w:val="center" w:pos="4536"/>
        <w:tab w:val="right" w:pos="9072"/>
      </w:tabs>
    </w:pPr>
  </w:style>
  <w:style w:type="character" w:customStyle="1" w:styleId="AltbilgiChar">
    <w:name w:val="Altbilgi Char"/>
    <w:basedOn w:val="VarsaylanParagrafYazTipi"/>
    <w:link w:val="Altbilgi"/>
    <w:rsid w:val="00704EE3"/>
    <w:rPr>
      <w:rFonts w:ascii="Times New Roman" w:eastAsia="Lucida Sans Unicode" w:hAnsi="Times New Roman" w:cs="Times New Roman"/>
      <w:kern w:val="1"/>
      <w:sz w:val="24"/>
      <w:szCs w:val="24"/>
      <w:lang w:eastAsia="tr-T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04EE3"/>
    <w:pPr>
      <w:widowControl w:val="0"/>
      <w:suppressAutoHyphens/>
      <w:spacing w:after="0" w:line="240" w:lineRule="auto"/>
    </w:pPr>
    <w:rPr>
      <w:rFonts w:ascii="Times New Roman" w:eastAsia="Lucida Sans Unicode" w:hAnsi="Times New Roman" w:cs="Times New Roman"/>
      <w:kern w:val="1"/>
      <w:sz w:val="24"/>
      <w:szCs w:val="24"/>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Altbilgi">
    <w:name w:val="footer"/>
    <w:basedOn w:val="Normal"/>
    <w:link w:val="AltbilgiChar"/>
    <w:rsid w:val="00704EE3"/>
    <w:pPr>
      <w:tabs>
        <w:tab w:val="center" w:pos="4536"/>
        <w:tab w:val="right" w:pos="9072"/>
      </w:tabs>
    </w:pPr>
  </w:style>
  <w:style w:type="character" w:customStyle="1" w:styleId="AltbilgiChar">
    <w:name w:val="Altbilgi Char"/>
    <w:basedOn w:val="VarsaylanParagrafYazTipi"/>
    <w:link w:val="Altbilgi"/>
    <w:rsid w:val="00704EE3"/>
    <w:rPr>
      <w:rFonts w:ascii="Times New Roman" w:eastAsia="Lucida Sans Unicode" w:hAnsi="Times New Roman" w:cs="Times New Roman"/>
      <w:kern w:val="1"/>
      <w:sz w:val="24"/>
      <w:szCs w:val="24"/>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266</Words>
  <Characters>1520</Characters>
  <Application>Microsoft Office Word</Application>
  <DocSecurity>0</DocSecurity>
  <Lines>12</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1783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Efe Onganer</dc:creator>
  <cp:lastModifiedBy>Efe Onganer</cp:lastModifiedBy>
  <cp:revision>2</cp:revision>
  <cp:lastPrinted>2013-08-11T11:10:00Z</cp:lastPrinted>
  <dcterms:created xsi:type="dcterms:W3CDTF">2013-08-07T08:35:00Z</dcterms:created>
  <dcterms:modified xsi:type="dcterms:W3CDTF">2013-08-11T11:11:00Z</dcterms:modified>
</cp:coreProperties>
</file>